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 xml:space="preserve">Al Dirigente scolastico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 xml:space="preserve">Dell’I.C. Piazza Capri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Richiesta di liquidazione delle prestazioni individuali di incentivazione a carico del Fondo d’Istituto 2023/24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_l_ sottoscritt____________________________________________cellulare________________________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qualità di docente di __________________________________________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 contratto a tempo indeterminato/determinato(cancellare la voce che non interessa)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servizio nel plesso di ______________________________________________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Vista la Contrattazione d’Istituto 2023/24  per il personale docente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 I C H I A R A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aver svolto le seguenti attività, da liquidarsi a carico del F.I.S  2023/24</w:t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9"/>
        <w:gridCol w:w="3259"/>
        <w:gridCol w:w="3260"/>
        <w:tblGridChange w:id="0">
          <w:tblGrid>
            <w:gridCol w:w="3259"/>
            <w:gridCol w:w="3259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ATTIVITA’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DESCRIZIONE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TOTALE 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Collaboratore del D.S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.(scrivere si nella colonna descrizione)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Coordinatore di plesso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(indicare il plesso nella colonna descrizione)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Funzione strumentale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(indicare la funzione nella colonna descrizione)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*1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Coordinatore Classe SSI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(indicare il plesso e la classe nella colonna descrizione)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Coordinatore Classe Primaria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(indicare il plesso e la classe nella colonna descrizione)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Presidente Interclasse/Intersezione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Segretari Consigli di classe, interclasse, intersezione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Responsabile aule speciali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Referente Dipartimento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Tutor Docenti in anno di prova / TFA e tirocini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(indicare nome tirocinante nella colonna descrizione)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Referente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(indicare il ruolo nella colonna descrizione)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Commissione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(indicare il ruolo nella colonna descrizione)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*2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Uscite didattica mezza giornata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(indicare nella colonna descrizione l’uscita segnalare solo l’uscita con durata maggiore)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Uscite didattica intera giornata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(indicare nella colonna descrizione l’uscita segnalare solo l’uscita con durata maggiore)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Uscite didattiche con pernottamento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(indicare nella colonna descrizione l’uscita segnalare solo l’uscita con durata maggiore)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Amministratore sistema - Microsoft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Coordinatori Classi Terze SSI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Open Day Secondaria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Supporto svolgimento prove INVALSI SSI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Registrazione prove INVALSI Primaria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.93554687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Progetti, sportelli e potenziamenti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(indicare il nome nella colonna descrizione)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*3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compenso totale del FIS 2023/24, secondo la vigente normativa, verrà liquidato direttamente sul cedolino 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unico.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Tale modello dovrà essere consegnato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IMPROROGABILMENTE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  Segreteria entro il giorno 17/06/2024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 richieste consegnate oltre tale data non potranno essere prese in considerazione.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 ore dichiarate saranno retribuite solo se effettivamente svolte previa verifica.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Roma, </w:t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 xml:space="preserve">Firma_______________________________</w:t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PTOF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-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CONTINUITA’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-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INCLUSIONE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-  VALUTAZIONE   -   FORMAZIONE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 PTOF  -  COMMISSIONE CONTINUITA’   -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COMMISSIONE SPORT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COMMISSIONE ORARIO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RECUPERO DI ITALIANO  -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RECUPERO MATEMATICA  -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CORSO DI LATINO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-  CORSO GRECO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OLTRE IL NUMERO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-  MUSICA IN MOVIMENTO  -  TEATRO A SCUOLA  -  CITTADINI D’EUROPA - FRANCESE DELF  -  INGLESE KET   -  L’UOMO TRA CIELO E TERRA  -  SCUOLA ATTIVA JUNIOR -  IO LEGGO PERCHÉ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.3228346456694" w:left="1134" w:right="1134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